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E0E76" w14:textId="72FBE551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Bornes Escamotables 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44994964" w14:textId="77777777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</w:p>
    <w:p w14:paraId="27F0FB40" w14:textId="0B739ED2" w:rsidR="00F713B7" w:rsidRDefault="00F713B7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 xml:space="preserve">ALE </w:t>
      </w:r>
      <w:r w:rsidR="00781861">
        <w:rPr>
          <w:rFonts w:ascii="Averta Light" w:hAnsi="Averta Light"/>
          <w:sz w:val="22"/>
          <w:szCs w:val="22"/>
        </w:rPr>
        <w:t>EDF16</w:t>
      </w:r>
    </w:p>
    <w:p w14:paraId="3E165E55" w14:textId="77777777" w:rsidR="00F713B7" w:rsidRDefault="00F713B7" w:rsidP="00F713B7">
      <w:pPr>
        <w:rPr>
          <w:rFonts w:ascii="Averta Light" w:hAnsi="Averta Light"/>
          <w:sz w:val="22"/>
          <w:szCs w:val="22"/>
        </w:rPr>
      </w:pPr>
    </w:p>
    <w:p w14:paraId="02F726D7" w14:textId="03A33C59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Borne </w:t>
      </w:r>
      <w:r w:rsidR="008A7A5A">
        <w:rPr>
          <w:rFonts w:ascii="Averta Light" w:hAnsi="Averta Light"/>
          <w:sz w:val="22"/>
          <w:szCs w:val="22"/>
        </w:rPr>
        <w:t>fixe</w:t>
      </w:r>
      <w:r w:rsidRPr="00F713B7">
        <w:rPr>
          <w:rFonts w:ascii="Averta Light" w:hAnsi="Averta Light"/>
          <w:sz w:val="22"/>
          <w:szCs w:val="22"/>
        </w:rPr>
        <w:t xml:space="preserve"> de distribution d'énergies type ALE </w:t>
      </w:r>
      <w:r w:rsidR="008A7A5A">
        <w:rPr>
          <w:rFonts w:ascii="Averta Light" w:hAnsi="Averta Light"/>
          <w:sz w:val="22"/>
          <w:szCs w:val="22"/>
        </w:rPr>
        <w:t>EDF 16</w:t>
      </w:r>
      <w:r w:rsidR="00BF2A5A">
        <w:rPr>
          <w:rFonts w:ascii="Averta Light" w:hAnsi="Averta Light"/>
          <w:sz w:val="22"/>
          <w:szCs w:val="22"/>
        </w:rPr>
        <w:t xml:space="preserve"> </w:t>
      </w:r>
      <w:r w:rsidR="00BF2A5A" w:rsidRPr="001609D5">
        <w:rPr>
          <w:rFonts w:ascii="Averta Light" w:hAnsi="Averta Light"/>
          <w:sz w:val="22"/>
          <w:szCs w:val="22"/>
        </w:rPr>
        <w:t>des établissements AMCO-LBA</w:t>
      </w:r>
    </w:p>
    <w:p w14:paraId="5E99C51E" w14:textId="77777777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>Conforme à la norme NFC-17200 et NFC 15100</w:t>
      </w:r>
    </w:p>
    <w:p w14:paraId="4C2C06E3" w14:textId="70C9CD41" w:rsidR="00F713B7" w:rsidRPr="00F713B7" w:rsidRDefault="00F713B7" w:rsidP="00F713B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Borne </w:t>
      </w:r>
      <w:r w:rsidR="008A7A5A">
        <w:rPr>
          <w:rFonts w:ascii="Averta Light" w:hAnsi="Averta Light"/>
          <w:sz w:val="22"/>
          <w:szCs w:val="22"/>
        </w:rPr>
        <w:t xml:space="preserve">acier Ø 220 mm </w:t>
      </w:r>
      <w:proofErr w:type="spellStart"/>
      <w:r w:rsidR="008A7A5A">
        <w:rPr>
          <w:rFonts w:ascii="Averta Light" w:hAnsi="Averta Light"/>
          <w:sz w:val="22"/>
          <w:szCs w:val="22"/>
        </w:rPr>
        <w:t>Ht</w:t>
      </w:r>
      <w:proofErr w:type="spellEnd"/>
      <w:r w:rsidR="008A7A5A">
        <w:rPr>
          <w:rFonts w:ascii="Averta Light" w:hAnsi="Averta Light"/>
          <w:sz w:val="22"/>
          <w:szCs w:val="22"/>
        </w:rPr>
        <w:t xml:space="preserve"> 1200 mm en Acier épaisseur 5 mm, traitée anti-corrosion par métallisation zinc et poudre époxy, teinte RAL au choix. </w:t>
      </w:r>
    </w:p>
    <w:p w14:paraId="50449DC9" w14:textId="27490475" w:rsid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 xml:space="preserve">La platine accueillant les prises et les disjoncteurs sera en Inox </w:t>
      </w:r>
    </w:p>
    <w:p w14:paraId="373CBA05" w14:textId="39A1A930" w:rsidR="008A7A5A" w:rsidRP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Scellement sur platine 400 x 400 mm avec entraxe de fixation 300 x 300 mm</w:t>
      </w:r>
    </w:p>
    <w:p w14:paraId="2E61A411" w14:textId="116EFAF7" w:rsid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Equipée de 2 portes verrouillées par serrures sécurisées</w:t>
      </w:r>
    </w:p>
    <w:p w14:paraId="07B1AEBC" w14:textId="0236459A" w:rsidR="008A7A5A" w:rsidRP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Fournie avec une platine de scellement</w:t>
      </w:r>
    </w:p>
    <w:p w14:paraId="118DAAE9" w14:textId="7A2639D0" w:rsidR="00F713B7" w:rsidRDefault="008A7A5A" w:rsidP="00F713B7">
      <w:pPr>
        <w:rPr>
          <w:rFonts w:ascii="Averta Light" w:hAnsi="Averta Light"/>
          <w:sz w:val="22"/>
          <w:szCs w:val="22"/>
        </w:rPr>
      </w:pPr>
      <w:r>
        <w:rPr>
          <w:rFonts w:ascii="Averta Light" w:hAnsi="Averta Light"/>
          <w:sz w:val="22"/>
          <w:szCs w:val="22"/>
        </w:rPr>
        <w:t>La borne sera é</w:t>
      </w:r>
      <w:r w:rsidR="00F713B7" w:rsidRPr="00F713B7">
        <w:rPr>
          <w:rFonts w:ascii="Averta Light" w:hAnsi="Averta Light"/>
          <w:sz w:val="22"/>
          <w:szCs w:val="22"/>
        </w:rPr>
        <w:t>quipée de :</w:t>
      </w:r>
    </w:p>
    <w:p w14:paraId="74AA3B70" w14:textId="0919A315" w:rsidR="00AC0F97" w:rsidRPr="00F713B7" w:rsidRDefault="00AC0F97" w:rsidP="00AC0F97">
      <w:pPr>
        <w:rPr>
          <w:rFonts w:ascii="Averta Light" w:hAnsi="Averta Light"/>
          <w:sz w:val="22"/>
          <w:szCs w:val="22"/>
        </w:rPr>
      </w:pPr>
      <w:r w:rsidRPr="00F713B7">
        <w:rPr>
          <w:rFonts w:ascii="Averta Light" w:hAnsi="Averta Light"/>
          <w:sz w:val="22"/>
          <w:szCs w:val="22"/>
        </w:rPr>
        <w:t xml:space="preserve">Inter sectionneur de puissance adaptée au nombre de prise </w:t>
      </w:r>
      <w:r>
        <w:rPr>
          <w:rFonts w:ascii="Averta Light" w:hAnsi="Averta Light"/>
          <w:sz w:val="22"/>
          <w:szCs w:val="22"/>
        </w:rPr>
        <w:t xml:space="preserve">obligatoire </w:t>
      </w:r>
      <w:r w:rsidRPr="00F713B7">
        <w:rPr>
          <w:rFonts w:ascii="Averta Light" w:hAnsi="Averta Light"/>
          <w:sz w:val="22"/>
          <w:szCs w:val="22"/>
        </w:rPr>
        <w:t>selon NFC17-200</w:t>
      </w:r>
    </w:p>
    <w:p w14:paraId="02E260B9" w14:textId="57737DE9" w:rsidR="00F713B7" w:rsidRPr="008A7A5A" w:rsidRDefault="008D01D6" w:rsidP="00F713B7">
      <w:pPr>
        <w:rPr>
          <w:rFonts w:ascii="Averta Light" w:hAnsi="Averta Light"/>
          <w:sz w:val="22"/>
          <w:szCs w:val="22"/>
        </w:rPr>
      </w:pPr>
      <w:proofErr w:type="gramStart"/>
      <w:r w:rsidRPr="008D01D6">
        <w:rPr>
          <w:rFonts w:ascii="Averta Light" w:hAnsi="Averta Light"/>
          <w:color w:val="FF0000"/>
          <w:sz w:val="22"/>
          <w:szCs w:val="22"/>
        </w:rPr>
        <w:t>xx</w:t>
      </w:r>
      <w:proofErr w:type="gramEnd"/>
      <w:r w:rsidR="00F713B7" w:rsidRPr="008A7A5A">
        <w:rPr>
          <w:rFonts w:ascii="Averta Light" w:hAnsi="Averta Light"/>
          <w:sz w:val="22"/>
          <w:szCs w:val="22"/>
        </w:rPr>
        <w:t xml:space="preserve"> PC 16A 230V et </w:t>
      </w:r>
      <w:r w:rsidRPr="008D01D6">
        <w:rPr>
          <w:rFonts w:ascii="Averta Light" w:hAnsi="Averta Light"/>
          <w:color w:val="FF0000"/>
          <w:sz w:val="22"/>
          <w:szCs w:val="22"/>
        </w:rPr>
        <w:t>xx</w:t>
      </w:r>
      <w:r w:rsidR="00F713B7" w:rsidRPr="008A7A5A">
        <w:rPr>
          <w:rFonts w:ascii="Averta Light" w:hAnsi="Averta Light"/>
          <w:sz w:val="22"/>
          <w:szCs w:val="22"/>
        </w:rPr>
        <w:t xml:space="preserve"> Disjoncteurs différentiels 16A/30mA</w:t>
      </w:r>
    </w:p>
    <w:p w14:paraId="6802D58E" w14:textId="264C3F33" w:rsidR="00781861" w:rsidRDefault="008D01D6" w:rsidP="00F713B7">
      <w:pPr>
        <w:rPr>
          <w:rFonts w:ascii="Averta Light" w:hAnsi="Averta Light"/>
          <w:sz w:val="22"/>
          <w:szCs w:val="22"/>
        </w:rPr>
      </w:pPr>
      <w:proofErr w:type="gramStart"/>
      <w:r w:rsidRPr="008D01D6">
        <w:rPr>
          <w:rFonts w:ascii="Averta Light" w:hAnsi="Averta Light"/>
          <w:color w:val="FF0000"/>
          <w:sz w:val="22"/>
          <w:szCs w:val="22"/>
        </w:rPr>
        <w:t>xx</w:t>
      </w:r>
      <w:proofErr w:type="gramEnd"/>
      <w:r w:rsidRPr="008A7A5A">
        <w:rPr>
          <w:rFonts w:ascii="Averta Light" w:hAnsi="Averta Light"/>
          <w:sz w:val="22"/>
          <w:szCs w:val="22"/>
        </w:rPr>
        <w:t xml:space="preserve"> </w:t>
      </w:r>
      <w:r w:rsidR="00F713B7" w:rsidRPr="008A7A5A">
        <w:rPr>
          <w:rFonts w:ascii="Averta Light" w:hAnsi="Averta Light"/>
          <w:sz w:val="22"/>
          <w:szCs w:val="22"/>
        </w:rPr>
        <w:t xml:space="preserve">PC 32A </w:t>
      </w:r>
      <w:r w:rsidR="008A7A5A" w:rsidRPr="008A7A5A">
        <w:rPr>
          <w:rFonts w:ascii="Averta Light" w:hAnsi="Averta Light"/>
          <w:sz w:val="22"/>
          <w:szCs w:val="22"/>
        </w:rPr>
        <w:t>23</w:t>
      </w:r>
      <w:r w:rsidR="00F713B7" w:rsidRPr="008A7A5A">
        <w:rPr>
          <w:rFonts w:ascii="Averta Light" w:hAnsi="Averta Light"/>
          <w:sz w:val="22"/>
          <w:szCs w:val="22"/>
        </w:rPr>
        <w:t xml:space="preserve">0V et </w:t>
      </w:r>
      <w:r w:rsidRPr="008D01D6">
        <w:rPr>
          <w:rFonts w:ascii="Averta Light" w:hAnsi="Averta Light"/>
          <w:color w:val="FF0000"/>
          <w:sz w:val="22"/>
          <w:szCs w:val="22"/>
        </w:rPr>
        <w:t>xx</w:t>
      </w:r>
      <w:r w:rsidR="00F713B7" w:rsidRPr="008A7A5A">
        <w:rPr>
          <w:rFonts w:ascii="Averta Light" w:hAnsi="Averta Light"/>
          <w:sz w:val="22"/>
          <w:szCs w:val="22"/>
        </w:rPr>
        <w:t xml:space="preserve"> Disjoncteur</w:t>
      </w:r>
      <w:r w:rsidR="008A7A5A" w:rsidRPr="008A7A5A">
        <w:rPr>
          <w:rFonts w:ascii="Averta Light" w:hAnsi="Averta Light"/>
          <w:sz w:val="22"/>
          <w:szCs w:val="22"/>
        </w:rPr>
        <w:t>s</w:t>
      </w:r>
      <w:r w:rsidR="00F713B7" w:rsidRPr="008A7A5A">
        <w:rPr>
          <w:rFonts w:ascii="Averta Light" w:hAnsi="Averta Light"/>
          <w:sz w:val="22"/>
          <w:szCs w:val="22"/>
        </w:rPr>
        <w:t xml:space="preserve"> différentiel 32A/30</w:t>
      </w:r>
      <w:r w:rsidR="00781861">
        <w:rPr>
          <w:rFonts w:ascii="Averta Light" w:hAnsi="Averta Light"/>
          <w:sz w:val="22"/>
          <w:szCs w:val="22"/>
        </w:rPr>
        <w:t>mA</w:t>
      </w:r>
    </w:p>
    <w:p w14:paraId="35FFC8F5" w14:textId="77777777" w:rsidR="00781861" w:rsidRDefault="00781861" w:rsidP="00F713B7">
      <w:pPr>
        <w:rPr>
          <w:rFonts w:ascii="Averta Light" w:hAnsi="Averta Light"/>
          <w:sz w:val="22"/>
          <w:szCs w:val="22"/>
        </w:rPr>
      </w:pPr>
    </w:p>
    <w:p w14:paraId="45FA995E" w14:textId="3EA36DE0" w:rsidR="006B10E9" w:rsidRDefault="00781861" w:rsidP="00F713B7">
      <w:r>
        <w:rPr>
          <w:rFonts w:ascii="Averta Light" w:hAnsi="Averta Light"/>
          <w:sz w:val="22"/>
          <w:szCs w:val="22"/>
        </w:rPr>
        <w:t>La borne intégrera également deux robinet</w:t>
      </w:r>
      <w:r w:rsidR="00F9044F">
        <w:rPr>
          <w:rFonts w:ascii="Averta Light" w:hAnsi="Averta Light"/>
          <w:sz w:val="22"/>
          <w:szCs w:val="22"/>
        </w:rPr>
        <w:t>s</w:t>
      </w:r>
      <w:r>
        <w:rPr>
          <w:rFonts w:ascii="Averta Light" w:hAnsi="Averta Light"/>
          <w:sz w:val="22"/>
          <w:szCs w:val="22"/>
        </w:rPr>
        <w:t xml:space="preserve"> d’eau ¼ de tour</w:t>
      </w:r>
      <w:r w:rsidR="008D01D6">
        <w:rPr>
          <w:rFonts w:ascii="Averta Light" w:hAnsi="Averta Light"/>
          <w:sz w:val="22"/>
          <w:szCs w:val="22"/>
        </w:rPr>
        <w:t xml:space="preserve"> (option)</w:t>
      </w:r>
      <w:r>
        <w:rPr>
          <w:rFonts w:ascii="Averta Light" w:hAnsi="Averta Light"/>
          <w:sz w:val="22"/>
          <w:szCs w:val="22"/>
        </w:rPr>
        <w:t xml:space="preserve"> </w:t>
      </w:r>
    </w:p>
    <w:p w14:paraId="4483582F" w14:textId="5F7D781A" w:rsidR="00781861" w:rsidRDefault="00781861" w:rsidP="00F713B7"/>
    <w:p w14:paraId="01BC107E" w14:textId="26D15E6F" w:rsidR="00F713B7" w:rsidRDefault="00F713B7" w:rsidP="00F713B7"/>
    <w:sectPr w:rsidR="00F713B7" w:rsidSect="00223139">
      <w:headerReference w:type="default" r:id="rId7"/>
      <w:footerReference w:type="default" r:id="rId8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D0901" w14:textId="77777777" w:rsidR="001C1083" w:rsidRDefault="001C1083" w:rsidP="00223139">
      <w:r>
        <w:separator/>
      </w:r>
    </w:p>
  </w:endnote>
  <w:endnote w:type="continuationSeparator" w:id="0">
    <w:p w14:paraId="05C7A663" w14:textId="77777777" w:rsidR="001C1083" w:rsidRDefault="001C1083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rta Light">
    <w:altName w:val="Calibri"/>
    <w:panose1 w:val="000000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7FBC8" w14:textId="77777777" w:rsidR="001C1083" w:rsidRDefault="001C1083" w:rsidP="00223139">
      <w:r>
        <w:separator/>
      </w:r>
    </w:p>
  </w:footnote>
  <w:footnote w:type="continuationSeparator" w:id="0">
    <w:p w14:paraId="7E4D983A" w14:textId="77777777" w:rsidR="001C1083" w:rsidRDefault="001C1083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F60AD" w14:textId="77777777" w:rsidR="00223139" w:rsidRDefault="00BA4740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2E3F920" wp14:editId="5ED92B2C">
          <wp:simplePos x="0" y="0"/>
          <wp:positionH relativeFrom="column">
            <wp:posOffset>-390525</wp:posOffset>
          </wp:positionH>
          <wp:positionV relativeFrom="paragraph">
            <wp:posOffset>-436880</wp:posOffset>
          </wp:positionV>
          <wp:extent cx="3794125" cy="758190"/>
          <wp:effectExtent l="0" t="0" r="0" b="0"/>
          <wp:wrapThrough wrapText="bothSides">
            <wp:wrapPolygon edited="0">
              <wp:start x="2747" y="2533"/>
              <wp:lineTo x="1301" y="10854"/>
              <wp:lineTo x="1591" y="13749"/>
              <wp:lineTo x="2531" y="14834"/>
              <wp:lineTo x="2314" y="16281"/>
              <wp:lineTo x="2747" y="19538"/>
              <wp:lineTo x="3181" y="19538"/>
              <wp:lineTo x="3254" y="18814"/>
              <wp:lineTo x="3977" y="14834"/>
              <wp:lineTo x="10267" y="14834"/>
              <wp:lineTo x="19160" y="11578"/>
              <wp:lineTo x="19304" y="7236"/>
              <wp:lineTo x="17858" y="6513"/>
              <wp:lineTo x="3181" y="2533"/>
              <wp:lineTo x="2747" y="2533"/>
            </wp:wrapPolygon>
          </wp:wrapThrough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AMCO-LES-ESCAMOTABL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94125" cy="758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126049236">
    <w:abstractNumId w:val="0"/>
  </w:num>
  <w:num w:numId="2" w16cid:durableId="532839010">
    <w:abstractNumId w:val="1"/>
  </w:num>
  <w:num w:numId="3" w16cid:durableId="74777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1609D5"/>
    <w:rsid w:val="001B5623"/>
    <w:rsid w:val="001C1083"/>
    <w:rsid w:val="00203384"/>
    <w:rsid w:val="00223139"/>
    <w:rsid w:val="0034683B"/>
    <w:rsid w:val="0043528C"/>
    <w:rsid w:val="004F7847"/>
    <w:rsid w:val="00513136"/>
    <w:rsid w:val="0059086A"/>
    <w:rsid w:val="005C7409"/>
    <w:rsid w:val="005D3635"/>
    <w:rsid w:val="006127FA"/>
    <w:rsid w:val="006B02DE"/>
    <w:rsid w:val="006B10E9"/>
    <w:rsid w:val="006B7C55"/>
    <w:rsid w:val="006E6079"/>
    <w:rsid w:val="00781861"/>
    <w:rsid w:val="007C1099"/>
    <w:rsid w:val="007F5CE7"/>
    <w:rsid w:val="00842F89"/>
    <w:rsid w:val="008A7A5A"/>
    <w:rsid w:val="008B5EAD"/>
    <w:rsid w:val="008D01D6"/>
    <w:rsid w:val="008F5D42"/>
    <w:rsid w:val="00A03631"/>
    <w:rsid w:val="00A179B4"/>
    <w:rsid w:val="00A45010"/>
    <w:rsid w:val="00A75AB7"/>
    <w:rsid w:val="00AA2A13"/>
    <w:rsid w:val="00AC0F97"/>
    <w:rsid w:val="00B34C44"/>
    <w:rsid w:val="00BA4740"/>
    <w:rsid w:val="00BF2A5A"/>
    <w:rsid w:val="00C92865"/>
    <w:rsid w:val="00CC2963"/>
    <w:rsid w:val="00D03B32"/>
    <w:rsid w:val="00D55E42"/>
    <w:rsid w:val="00E05CE3"/>
    <w:rsid w:val="00E31B15"/>
    <w:rsid w:val="00E53DDA"/>
    <w:rsid w:val="00E66B28"/>
    <w:rsid w:val="00ED75D5"/>
    <w:rsid w:val="00EF552F"/>
    <w:rsid w:val="00F53D54"/>
    <w:rsid w:val="00F60B60"/>
    <w:rsid w:val="00F713B7"/>
    <w:rsid w:val="00F9044F"/>
    <w:rsid w:val="00FA556B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uiPriority w:val="99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6" ma:contentTypeDescription="Crée un document." ma:contentTypeScope="" ma:versionID="fc39b277a001dd6467ceddf07dc53e68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be9827666679e5e9f0cebeb6ef2e817a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Props1.xml><?xml version="1.0" encoding="utf-8"?>
<ds:datastoreItem xmlns:ds="http://schemas.openxmlformats.org/officeDocument/2006/customXml" ds:itemID="{6A692B35-F1D9-43F6-BEBD-0020B81B0508}"/>
</file>

<file path=customXml/itemProps2.xml><?xml version="1.0" encoding="utf-8"?>
<ds:datastoreItem xmlns:ds="http://schemas.openxmlformats.org/officeDocument/2006/customXml" ds:itemID="{372F613E-8284-4C1A-A1B5-BD7C8C456879}"/>
</file>

<file path=customXml/itemProps3.xml><?xml version="1.0" encoding="utf-8"?>
<ds:datastoreItem xmlns:ds="http://schemas.openxmlformats.org/officeDocument/2006/customXml" ds:itemID="{094C56C0-DCBF-4D9F-B6EF-AA62C69EC7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Jerome MUROLO</cp:lastModifiedBy>
  <cp:revision>4</cp:revision>
  <dcterms:created xsi:type="dcterms:W3CDTF">2021-11-29T16:22:00Z</dcterms:created>
  <dcterms:modified xsi:type="dcterms:W3CDTF">2022-09-07T09:16:00Z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